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27EB" w14:textId="67BB2861" w:rsidR="0087506E" w:rsidRDefault="000B6908" w:rsidP="000B6908">
      <w:pPr>
        <w:jc w:val="center"/>
        <w:rPr>
          <w:b/>
          <w:bCs/>
          <w:sz w:val="28"/>
          <w:szCs w:val="28"/>
          <w:u w:val="single"/>
        </w:rPr>
      </w:pPr>
      <w:r w:rsidRPr="000B6908">
        <w:rPr>
          <w:b/>
          <w:bCs/>
          <w:sz w:val="28"/>
          <w:szCs w:val="28"/>
          <w:u w:val="single"/>
        </w:rPr>
        <w:t>Butterfly pattern calculation</w:t>
      </w:r>
    </w:p>
    <w:p w14:paraId="12090934" w14:textId="7FB2BBF2" w:rsidR="000B6908" w:rsidRDefault="000B6908" w:rsidP="000B6908">
      <w:pPr>
        <w:jc w:val="center"/>
        <w:rPr>
          <w:b/>
          <w:bCs/>
          <w:sz w:val="28"/>
          <w:szCs w:val="28"/>
          <w:u w:val="single"/>
        </w:rPr>
      </w:pPr>
    </w:p>
    <w:p w14:paraId="06E12BA1" w14:textId="5D83BADB" w:rsidR="000B6908" w:rsidRDefault="000B6908" w:rsidP="000B6908">
      <w:pPr>
        <w:rPr>
          <w:sz w:val="28"/>
          <w:szCs w:val="28"/>
        </w:rPr>
      </w:pPr>
      <w:r>
        <w:rPr>
          <w:sz w:val="28"/>
          <w:szCs w:val="28"/>
        </w:rPr>
        <w:t>Where:         D = diameter of guide bushing</w:t>
      </w:r>
    </w:p>
    <w:p w14:paraId="4CF80345" w14:textId="7606CEA1" w:rsidR="000B6908" w:rsidRDefault="000B6908" w:rsidP="000B6908">
      <w:pPr>
        <w:rPr>
          <w:sz w:val="28"/>
          <w:szCs w:val="28"/>
        </w:rPr>
      </w:pPr>
      <w:r>
        <w:rPr>
          <w:sz w:val="28"/>
          <w:szCs w:val="28"/>
        </w:rPr>
        <w:tab/>
      </w:r>
      <w:r>
        <w:rPr>
          <w:sz w:val="28"/>
          <w:szCs w:val="28"/>
        </w:rPr>
        <w:tab/>
      </w:r>
      <w:r w:rsidR="00BB7627">
        <w:rPr>
          <w:sz w:val="28"/>
          <w:szCs w:val="28"/>
        </w:rPr>
        <w:t>d</w:t>
      </w:r>
      <w:r>
        <w:rPr>
          <w:sz w:val="28"/>
          <w:szCs w:val="28"/>
        </w:rPr>
        <w:t xml:space="preserve"> = diameter of cutter</w:t>
      </w:r>
    </w:p>
    <w:p w14:paraId="1F40FB9A" w14:textId="5C02CD38" w:rsidR="000B6908" w:rsidRDefault="000B6908" w:rsidP="000B6908">
      <w:pPr>
        <w:rPr>
          <w:sz w:val="28"/>
          <w:szCs w:val="28"/>
        </w:rPr>
      </w:pPr>
      <w:r>
        <w:rPr>
          <w:sz w:val="28"/>
          <w:szCs w:val="28"/>
        </w:rPr>
        <w:tab/>
      </w:r>
      <w:r>
        <w:rPr>
          <w:sz w:val="28"/>
          <w:szCs w:val="28"/>
        </w:rPr>
        <w:tab/>
      </w:r>
      <w:proofErr w:type="spellStart"/>
      <w:r>
        <w:rPr>
          <w:sz w:val="28"/>
          <w:szCs w:val="28"/>
        </w:rPr>
        <w:t>D</w:t>
      </w:r>
      <w:r w:rsidRPr="000B6908">
        <w:rPr>
          <w:sz w:val="20"/>
          <w:szCs w:val="20"/>
        </w:rPr>
        <w:t>f</w:t>
      </w:r>
      <w:proofErr w:type="spellEnd"/>
      <w:r>
        <w:rPr>
          <w:sz w:val="28"/>
          <w:szCs w:val="28"/>
        </w:rPr>
        <w:t xml:space="preserve"> = allowance beyond outside dimensions of insert</w:t>
      </w:r>
      <w:r w:rsidR="002670C3">
        <w:rPr>
          <w:sz w:val="28"/>
          <w:szCs w:val="28"/>
        </w:rPr>
        <w:t xml:space="preserve"> (“f” for final)</w:t>
      </w:r>
    </w:p>
    <w:p w14:paraId="74BEB12B" w14:textId="5FCEE4E3" w:rsidR="000B6908" w:rsidRDefault="000B6908" w:rsidP="000B6908">
      <w:pPr>
        <w:rPr>
          <w:sz w:val="28"/>
          <w:szCs w:val="28"/>
        </w:rPr>
      </w:pPr>
      <w:r>
        <w:rPr>
          <w:sz w:val="28"/>
          <w:szCs w:val="28"/>
        </w:rPr>
        <w:tab/>
      </w:r>
      <w:r>
        <w:rPr>
          <w:sz w:val="28"/>
          <w:szCs w:val="28"/>
        </w:rPr>
        <w:tab/>
        <w:t xml:space="preserve">A = </w:t>
      </w:r>
      <w:r w:rsidR="001126D9">
        <w:rPr>
          <w:sz w:val="28"/>
          <w:szCs w:val="28"/>
        </w:rPr>
        <w:t>final</w:t>
      </w:r>
      <w:r>
        <w:rPr>
          <w:sz w:val="28"/>
          <w:szCs w:val="28"/>
        </w:rPr>
        <w:t xml:space="preserve"> opening dimension</w:t>
      </w:r>
      <w:r w:rsidR="001126D9">
        <w:rPr>
          <w:sz w:val="28"/>
          <w:szCs w:val="28"/>
        </w:rPr>
        <w:t xml:space="preserve"> (both vertical and horizontal)</w:t>
      </w:r>
    </w:p>
    <w:p w14:paraId="7631F97F" w14:textId="3CCD6895" w:rsidR="00D65078" w:rsidRDefault="000B6908" w:rsidP="000B6908">
      <w:pPr>
        <w:rPr>
          <w:sz w:val="28"/>
          <w:szCs w:val="28"/>
        </w:rPr>
      </w:pPr>
      <w:r>
        <w:rPr>
          <w:sz w:val="28"/>
          <w:szCs w:val="28"/>
        </w:rPr>
        <w:tab/>
      </w:r>
      <w:r>
        <w:rPr>
          <w:sz w:val="28"/>
          <w:szCs w:val="28"/>
        </w:rPr>
        <w:tab/>
      </w:r>
      <w:r w:rsidR="003328B5">
        <w:rPr>
          <w:sz w:val="28"/>
          <w:szCs w:val="28"/>
        </w:rPr>
        <w:t>a</w:t>
      </w:r>
      <w:r>
        <w:rPr>
          <w:sz w:val="28"/>
          <w:szCs w:val="28"/>
        </w:rPr>
        <w:t xml:space="preserve"> = actual insert dimension</w:t>
      </w:r>
    </w:p>
    <w:p w14:paraId="2DCDBD7F" w14:textId="6D3C7376" w:rsidR="00D65078" w:rsidRDefault="00D65078" w:rsidP="00D65078">
      <w:pPr>
        <w:ind w:left="720" w:firstLine="720"/>
        <w:rPr>
          <w:sz w:val="28"/>
          <w:szCs w:val="28"/>
        </w:rPr>
      </w:pPr>
      <w:r>
        <w:rPr>
          <w:sz w:val="28"/>
          <w:szCs w:val="28"/>
        </w:rPr>
        <w:t xml:space="preserve">D – d = </w:t>
      </w:r>
      <w:proofErr w:type="spellStart"/>
      <w:r>
        <w:rPr>
          <w:sz w:val="28"/>
          <w:szCs w:val="28"/>
        </w:rPr>
        <w:t>D</w:t>
      </w:r>
      <w:r w:rsidRPr="00D65078">
        <w:rPr>
          <w:sz w:val="20"/>
          <w:szCs w:val="20"/>
        </w:rPr>
        <w:t>f</w:t>
      </w:r>
      <w:proofErr w:type="spellEnd"/>
      <w:r>
        <w:rPr>
          <w:sz w:val="20"/>
          <w:szCs w:val="20"/>
        </w:rPr>
        <w:t xml:space="preserve">  </w:t>
      </w:r>
      <w:r>
        <w:rPr>
          <w:sz w:val="28"/>
          <w:szCs w:val="28"/>
        </w:rPr>
        <w:t xml:space="preserve"> </w:t>
      </w:r>
    </w:p>
    <w:p w14:paraId="49A7E436" w14:textId="43265E05" w:rsidR="00D65078" w:rsidRDefault="00D65078" w:rsidP="00D65078">
      <w:pPr>
        <w:ind w:left="720" w:firstLine="720"/>
        <w:rPr>
          <w:sz w:val="28"/>
          <w:szCs w:val="28"/>
        </w:rPr>
      </w:pPr>
      <w:proofErr w:type="spellStart"/>
      <w:r>
        <w:rPr>
          <w:sz w:val="28"/>
          <w:szCs w:val="28"/>
        </w:rPr>
        <w:t>D</w:t>
      </w:r>
      <w:r w:rsidRPr="00D65078">
        <w:rPr>
          <w:sz w:val="20"/>
          <w:szCs w:val="20"/>
        </w:rPr>
        <w:t>f</w:t>
      </w:r>
      <w:proofErr w:type="spellEnd"/>
      <w:r>
        <w:rPr>
          <w:sz w:val="20"/>
          <w:szCs w:val="20"/>
        </w:rPr>
        <w:t xml:space="preserve"> + </w:t>
      </w:r>
      <w:r>
        <w:rPr>
          <w:sz w:val="28"/>
          <w:szCs w:val="28"/>
        </w:rPr>
        <w:t>a = A</w:t>
      </w:r>
    </w:p>
    <w:p w14:paraId="31F1ABE0" w14:textId="232C3019" w:rsidR="00D65078" w:rsidRDefault="00D65078" w:rsidP="00D65078">
      <w:pPr>
        <w:rPr>
          <w:sz w:val="28"/>
          <w:szCs w:val="28"/>
        </w:rPr>
      </w:pPr>
      <w:r>
        <w:rPr>
          <w:sz w:val="28"/>
          <w:szCs w:val="28"/>
        </w:rPr>
        <w:t>Method:</w:t>
      </w:r>
    </w:p>
    <w:p w14:paraId="3E0024C7" w14:textId="3C26D73C" w:rsidR="00D65078" w:rsidRDefault="00D65078" w:rsidP="00D65078">
      <w:pPr>
        <w:pStyle w:val="ListParagraph"/>
        <w:numPr>
          <w:ilvl w:val="0"/>
          <w:numId w:val="1"/>
        </w:numPr>
        <w:rPr>
          <w:sz w:val="28"/>
          <w:szCs w:val="28"/>
        </w:rPr>
      </w:pPr>
      <w:r>
        <w:rPr>
          <w:sz w:val="28"/>
          <w:szCs w:val="28"/>
        </w:rPr>
        <w:t xml:space="preserve">Use a vernier or digital caliper for </w:t>
      </w:r>
      <w:r w:rsidRPr="00993E33">
        <w:rPr>
          <w:sz w:val="28"/>
          <w:szCs w:val="28"/>
          <w:u w:val="single"/>
        </w:rPr>
        <w:t>all</w:t>
      </w:r>
      <w:r>
        <w:rPr>
          <w:sz w:val="28"/>
          <w:szCs w:val="28"/>
        </w:rPr>
        <w:t xml:space="preserve"> measurements</w:t>
      </w:r>
      <w:r w:rsidR="008A51F3">
        <w:rPr>
          <w:sz w:val="28"/>
          <w:szCs w:val="28"/>
        </w:rPr>
        <w:t>.</w:t>
      </w:r>
    </w:p>
    <w:p w14:paraId="5236629F" w14:textId="5873A996" w:rsidR="00D65078" w:rsidRDefault="00D65078" w:rsidP="00D65078">
      <w:pPr>
        <w:pStyle w:val="ListParagraph"/>
        <w:numPr>
          <w:ilvl w:val="0"/>
          <w:numId w:val="1"/>
        </w:numPr>
        <w:rPr>
          <w:sz w:val="28"/>
          <w:szCs w:val="28"/>
        </w:rPr>
      </w:pPr>
      <w:r>
        <w:rPr>
          <w:sz w:val="28"/>
          <w:szCs w:val="28"/>
        </w:rPr>
        <w:t>Measure the width of the “waist” and overall length of the insert (0.000”).</w:t>
      </w:r>
    </w:p>
    <w:p w14:paraId="713DE627" w14:textId="378926A3" w:rsidR="00D65078" w:rsidRDefault="00D65078" w:rsidP="00D65078">
      <w:pPr>
        <w:pStyle w:val="ListParagraph"/>
        <w:numPr>
          <w:ilvl w:val="0"/>
          <w:numId w:val="1"/>
        </w:numPr>
        <w:rPr>
          <w:sz w:val="28"/>
          <w:szCs w:val="28"/>
        </w:rPr>
      </w:pPr>
      <w:r>
        <w:rPr>
          <w:sz w:val="28"/>
          <w:szCs w:val="28"/>
        </w:rPr>
        <w:t xml:space="preserve">Use the </w:t>
      </w:r>
      <w:r w:rsidR="00A95A3D">
        <w:rPr>
          <w:sz w:val="28"/>
          <w:szCs w:val="28"/>
        </w:rPr>
        <w:t>calculation</w:t>
      </w:r>
      <w:r w:rsidR="00824AD6">
        <w:rPr>
          <w:sz w:val="28"/>
          <w:szCs w:val="28"/>
        </w:rPr>
        <w:t>s above</w:t>
      </w:r>
      <w:r w:rsidR="00A95A3D">
        <w:rPr>
          <w:sz w:val="28"/>
          <w:szCs w:val="28"/>
        </w:rPr>
        <w:t xml:space="preserve"> to obtain the opening measurements of the “waist” and </w:t>
      </w:r>
      <w:r w:rsidR="001126D9">
        <w:rPr>
          <w:sz w:val="28"/>
          <w:szCs w:val="28"/>
        </w:rPr>
        <w:t>“vertical” height</w:t>
      </w:r>
      <w:r w:rsidR="00A95A3D">
        <w:rPr>
          <w:sz w:val="28"/>
          <w:szCs w:val="28"/>
        </w:rPr>
        <w:t xml:space="preserve"> of the pattern opening</w:t>
      </w:r>
      <w:r w:rsidR="001126D9">
        <w:rPr>
          <w:sz w:val="28"/>
          <w:szCs w:val="28"/>
        </w:rPr>
        <w:t>.</w:t>
      </w:r>
    </w:p>
    <w:p w14:paraId="219DED6B" w14:textId="77777777" w:rsidR="001126D9" w:rsidRDefault="001126D9" w:rsidP="00D65078">
      <w:pPr>
        <w:pStyle w:val="ListParagraph"/>
        <w:numPr>
          <w:ilvl w:val="0"/>
          <w:numId w:val="1"/>
        </w:numPr>
        <w:rPr>
          <w:sz w:val="28"/>
          <w:szCs w:val="28"/>
        </w:rPr>
      </w:pPr>
      <w:r>
        <w:rPr>
          <w:sz w:val="28"/>
          <w:szCs w:val="28"/>
        </w:rPr>
        <w:t>Make the centre, angled portion by gluing two pieces that are exactly half of “A” (vertical) and glue them together in pairs. Take great care in keeping the points of the angled ends exactly even.</w:t>
      </w:r>
    </w:p>
    <w:p w14:paraId="0D20F61D" w14:textId="77777777" w:rsidR="008A51F3" w:rsidRDefault="001126D9" w:rsidP="00D65078">
      <w:pPr>
        <w:pStyle w:val="ListParagraph"/>
        <w:numPr>
          <w:ilvl w:val="0"/>
          <w:numId w:val="1"/>
        </w:numPr>
        <w:rPr>
          <w:sz w:val="28"/>
          <w:szCs w:val="28"/>
        </w:rPr>
      </w:pPr>
      <w:r>
        <w:rPr>
          <w:sz w:val="28"/>
          <w:szCs w:val="28"/>
        </w:rPr>
        <w:t xml:space="preserve">Assemble to center section on a gluing </w:t>
      </w:r>
      <w:r w:rsidR="008A51F3">
        <w:rPr>
          <w:sz w:val="28"/>
          <w:szCs w:val="28"/>
        </w:rPr>
        <w:t>surface with</w:t>
      </w:r>
      <w:r>
        <w:rPr>
          <w:sz w:val="28"/>
          <w:szCs w:val="28"/>
        </w:rPr>
        <w:t xml:space="preserve"> the points that form the “waist” separated with </w:t>
      </w:r>
      <w:r w:rsidR="008A51F3">
        <w:rPr>
          <w:sz w:val="28"/>
          <w:szCs w:val="28"/>
        </w:rPr>
        <w:t>a</w:t>
      </w:r>
      <w:r>
        <w:rPr>
          <w:sz w:val="28"/>
          <w:szCs w:val="28"/>
        </w:rPr>
        <w:t xml:space="preserve"> waste piece that is cut exactly</w:t>
      </w:r>
      <w:r w:rsidR="008A51F3">
        <w:rPr>
          <w:sz w:val="28"/>
          <w:szCs w:val="28"/>
        </w:rPr>
        <w:t xml:space="preserve"> the dimension of “A” (waist). Add two larger pieces top and bottom to complete the pattern. Clamp and glue tope, </w:t>
      </w:r>
      <w:proofErr w:type="gramStart"/>
      <w:r w:rsidR="008A51F3">
        <w:rPr>
          <w:sz w:val="28"/>
          <w:szCs w:val="28"/>
        </w:rPr>
        <w:t>centre</w:t>
      </w:r>
      <w:proofErr w:type="gramEnd"/>
      <w:r w:rsidR="008A51F3">
        <w:rPr>
          <w:sz w:val="28"/>
          <w:szCs w:val="28"/>
        </w:rPr>
        <w:t xml:space="preserve"> and bottom sections together. Trim the outer perimeter of the pattern to suite.</w:t>
      </w:r>
    </w:p>
    <w:p w14:paraId="066A7314" w14:textId="77777777" w:rsidR="00993E33" w:rsidRDefault="008A51F3" w:rsidP="00D65078">
      <w:pPr>
        <w:pStyle w:val="ListParagraph"/>
        <w:numPr>
          <w:ilvl w:val="0"/>
          <w:numId w:val="1"/>
        </w:numPr>
        <w:rPr>
          <w:sz w:val="28"/>
          <w:szCs w:val="28"/>
        </w:rPr>
      </w:pPr>
      <w:r>
        <w:rPr>
          <w:sz w:val="28"/>
          <w:szCs w:val="28"/>
        </w:rPr>
        <w:t>If you are to err in execution of the halves of the centre section, make it on the small side. It’s a simple matter to carefully file the top and bottom portion of the opening after assembly to achieve the exact size. Similarly, err on the short side when cutting the “waist” spacer block. Making the whole opening wider can then be accompli</w:t>
      </w:r>
      <w:r w:rsidR="00292DD8">
        <w:rPr>
          <w:sz w:val="28"/>
          <w:szCs w:val="28"/>
        </w:rPr>
        <w:t>shed by carefully filing the top and bottom halves on one side</w:t>
      </w:r>
      <w:r w:rsidR="00993E33">
        <w:rPr>
          <w:sz w:val="28"/>
          <w:szCs w:val="28"/>
        </w:rPr>
        <w:t xml:space="preserve">. </w:t>
      </w:r>
    </w:p>
    <w:p w14:paraId="7DA429F0" w14:textId="1DF04B58" w:rsidR="00D65078" w:rsidRDefault="00993E33" w:rsidP="00993E33">
      <w:pPr>
        <w:pStyle w:val="ListParagraph"/>
        <w:numPr>
          <w:ilvl w:val="0"/>
          <w:numId w:val="1"/>
        </w:numPr>
        <w:rPr>
          <w:sz w:val="28"/>
          <w:szCs w:val="28"/>
        </w:rPr>
      </w:pPr>
      <w:r>
        <w:rPr>
          <w:sz w:val="28"/>
          <w:szCs w:val="28"/>
        </w:rPr>
        <w:t>Remember, we’re talking in the thousandths of an inch order of magnitude. It’s not as hard as it sounds.</w:t>
      </w:r>
    </w:p>
    <w:p w14:paraId="00642AD4" w14:textId="24003217" w:rsidR="000C309C" w:rsidRDefault="000C309C" w:rsidP="000C309C">
      <w:pPr>
        <w:jc w:val="center"/>
        <w:rPr>
          <w:sz w:val="28"/>
          <w:szCs w:val="28"/>
        </w:rPr>
      </w:pPr>
      <w:r w:rsidRPr="000C309C">
        <w:rPr>
          <w:b/>
          <w:bCs/>
          <w:sz w:val="28"/>
          <w:szCs w:val="28"/>
          <w:u w:val="single"/>
        </w:rPr>
        <w:lastRenderedPageBreak/>
        <w:t>Clamping mechanism for patterns.</w:t>
      </w:r>
      <w:r>
        <w:rPr>
          <w:sz w:val="28"/>
          <w:szCs w:val="28"/>
        </w:rPr>
        <w:t xml:space="preserve"> </w:t>
      </w:r>
    </w:p>
    <w:p w14:paraId="5B552541" w14:textId="7AC7B7EE" w:rsidR="000C309C" w:rsidRDefault="000C309C" w:rsidP="000C309C">
      <w:pPr>
        <w:pStyle w:val="ListParagraph"/>
        <w:numPr>
          <w:ilvl w:val="0"/>
          <w:numId w:val="2"/>
        </w:numPr>
        <w:jc w:val="both"/>
        <w:rPr>
          <w:sz w:val="28"/>
          <w:szCs w:val="28"/>
        </w:rPr>
      </w:pPr>
      <w:r w:rsidRPr="000C309C">
        <w:rPr>
          <w:sz w:val="28"/>
          <w:szCs w:val="28"/>
        </w:rPr>
        <w:t xml:space="preserve">Note the wedges at the bottom for applying clamping pressure. </w:t>
      </w:r>
    </w:p>
    <w:p w14:paraId="74EE765C" w14:textId="77777777" w:rsidR="00194D98" w:rsidRDefault="000C309C" w:rsidP="000C309C">
      <w:pPr>
        <w:pStyle w:val="ListParagraph"/>
        <w:numPr>
          <w:ilvl w:val="0"/>
          <w:numId w:val="2"/>
        </w:numPr>
        <w:jc w:val="both"/>
        <w:rPr>
          <w:sz w:val="28"/>
          <w:szCs w:val="28"/>
        </w:rPr>
      </w:pPr>
      <w:r w:rsidRPr="000C309C">
        <w:rPr>
          <w:sz w:val="28"/>
          <w:szCs w:val="28"/>
        </w:rPr>
        <w:t xml:space="preserve">“A” represents the dimensions derived from the previous calculations. </w:t>
      </w:r>
    </w:p>
    <w:p w14:paraId="7E716790" w14:textId="6A7F08F9" w:rsidR="000C309C" w:rsidRDefault="00194D98" w:rsidP="000C309C">
      <w:pPr>
        <w:pStyle w:val="ListParagraph"/>
        <w:numPr>
          <w:ilvl w:val="0"/>
          <w:numId w:val="2"/>
        </w:numPr>
        <w:jc w:val="both"/>
        <w:rPr>
          <w:sz w:val="28"/>
          <w:szCs w:val="28"/>
        </w:rPr>
      </w:pPr>
      <w:r>
        <w:rPr>
          <w:sz w:val="28"/>
          <w:szCs w:val="28"/>
        </w:rPr>
        <w:t>Centre sections were glued together previously</w:t>
      </w:r>
      <w:r w:rsidR="002A48CD">
        <w:rPr>
          <w:sz w:val="28"/>
          <w:szCs w:val="28"/>
        </w:rPr>
        <w:t>.</w:t>
      </w:r>
    </w:p>
    <w:p w14:paraId="26873A59" w14:textId="1F0AB4B6" w:rsidR="00BD6D1C" w:rsidRPr="000C309C" w:rsidRDefault="00194D98" w:rsidP="000C309C">
      <w:pPr>
        <w:pStyle w:val="ListParagraph"/>
        <w:numPr>
          <w:ilvl w:val="0"/>
          <w:numId w:val="2"/>
        </w:numPr>
        <w:jc w:val="both"/>
        <w:rPr>
          <w:sz w:val="28"/>
          <w:szCs w:val="28"/>
        </w:rPr>
      </w:pPr>
      <w:r w:rsidRPr="000C309C">
        <w:rPr>
          <w:b/>
          <w:bCs/>
          <w:noProof/>
          <w:u w:val="single"/>
        </w:rPr>
        <w:drawing>
          <wp:anchor distT="0" distB="0" distL="114300" distR="114300" simplePos="0" relativeHeight="251663360" behindDoc="0" locked="0" layoutInCell="1" allowOverlap="1" wp14:anchorId="2FF389C4" wp14:editId="604D512A">
            <wp:simplePos x="0" y="0"/>
            <wp:positionH relativeFrom="column">
              <wp:posOffset>942975</wp:posOffset>
            </wp:positionH>
            <wp:positionV relativeFrom="page">
              <wp:posOffset>2320925</wp:posOffset>
            </wp:positionV>
            <wp:extent cx="4059555" cy="5410835"/>
            <wp:effectExtent l="0" t="0" r="0" b="0"/>
            <wp:wrapTopAndBottom/>
            <wp:docPr id="1" name="Picture 1" descr="A picture containing text, building, stone, concre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stone, concret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9555" cy="541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309C" w:rsidRPr="000C309C">
        <w:rPr>
          <w:sz w:val="28"/>
          <w:szCs w:val="28"/>
        </w:rPr>
        <w:t>Waste will be trimmed off to make a clean rectangle.</w:t>
      </w:r>
    </w:p>
    <w:p w14:paraId="19DA853F" w14:textId="040A3E7E" w:rsidR="00BD6D1C" w:rsidRDefault="00BD6D1C" w:rsidP="00145929">
      <w:pPr>
        <w:jc w:val="center"/>
        <w:rPr>
          <w:b/>
          <w:bCs/>
          <w:sz w:val="36"/>
          <w:szCs w:val="36"/>
          <w:u w:val="single"/>
        </w:rPr>
      </w:pPr>
    </w:p>
    <w:p w14:paraId="19A866C9" w14:textId="3A0BC320" w:rsidR="00BD6D1C" w:rsidRDefault="00BD6D1C" w:rsidP="00145929">
      <w:pPr>
        <w:jc w:val="center"/>
        <w:rPr>
          <w:b/>
          <w:bCs/>
          <w:sz w:val="36"/>
          <w:szCs w:val="36"/>
          <w:u w:val="single"/>
        </w:rPr>
      </w:pPr>
    </w:p>
    <w:p w14:paraId="27C32C7E" w14:textId="77777777" w:rsidR="00145929" w:rsidRPr="00145929" w:rsidRDefault="00145929" w:rsidP="00145929">
      <w:pPr>
        <w:rPr>
          <w:sz w:val="28"/>
          <w:szCs w:val="28"/>
        </w:rPr>
      </w:pPr>
    </w:p>
    <w:p w14:paraId="1CE777E5" w14:textId="77777777" w:rsidR="00145929" w:rsidRPr="00145929" w:rsidRDefault="00145929" w:rsidP="00145929">
      <w:pPr>
        <w:jc w:val="center"/>
        <w:rPr>
          <w:b/>
          <w:bCs/>
          <w:sz w:val="28"/>
          <w:szCs w:val="28"/>
          <w:u w:val="single"/>
        </w:rPr>
      </w:pPr>
    </w:p>
    <w:sectPr w:rsidR="00145929" w:rsidRPr="001459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3D27"/>
    <w:multiLevelType w:val="hybridMultilevel"/>
    <w:tmpl w:val="BDB2F4C0"/>
    <w:lvl w:ilvl="0" w:tplc="FCA84F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3D6A77"/>
    <w:multiLevelType w:val="hybridMultilevel"/>
    <w:tmpl w:val="C30E9CCE"/>
    <w:lvl w:ilvl="0" w:tplc="659C81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99838426">
    <w:abstractNumId w:val="1"/>
  </w:num>
  <w:num w:numId="2" w16cid:durableId="131094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B6908"/>
    <w:rsid w:val="000B6908"/>
    <w:rsid w:val="000C309C"/>
    <w:rsid w:val="001126D9"/>
    <w:rsid w:val="00145929"/>
    <w:rsid w:val="00194D98"/>
    <w:rsid w:val="002670C3"/>
    <w:rsid w:val="00292DD8"/>
    <w:rsid w:val="002A48CD"/>
    <w:rsid w:val="003328B5"/>
    <w:rsid w:val="003B2D82"/>
    <w:rsid w:val="0048185A"/>
    <w:rsid w:val="006D3C8A"/>
    <w:rsid w:val="00824AD6"/>
    <w:rsid w:val="0087506E"/>
    <w:rsid w:val="008A51F3"/>
    <w:rsid w:val="00993E33"/>
    <w:rsid w:val="00A95A3D"/>
    <w:rsid w:val="00BB7627"/>
    <w:rsid w:val="00BD6D1C"/>
    <w:rsid w:val="00D55398"/>
    <w:rsid w:val="00D650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6A93"/>
  <w15:chartTrackingRefBased/>
  <w15:docId w15:val="{BE56F8B7-F613-43E8-A3F0-565ADA2B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078"/>
    <w:pPr>
      <w:ind w:left="720"/>
      <w:contextualSpacing/>
    </w:pPr>
  </w:style>
  <w:style w:type="character" w:styleId="Hyperlink">
    <w:name w:val="Hyperlink"/>
    <w:basedOn w:val="DefaultParagraphFont"/>
    <w:uiPriority w:val="99"/>
    <w:unhideWhenUsed/>
    <w:rsid w:val="00145929"/>
    <w:rPr>
      <w:color w:val="993300"/>
      <w:u w:val="single"/>
    </w:rPr>
  </w:style>
  <w:style w:type="character" w:styleId="UnresolvedMention">
    <w:name w:val="Unresolved Mention"/>
    <w:basedOn w:val="DefaultParagraphFont"/>
    <w:uiPriority w:val="99"/>
    <w:semiHidden/>
    <w:unhideWhenUsed/>
    <w:rsid w:val="00145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76937">
      <w:bodyDiv w:val="1"/>
      <w:marLeft w:val="0"/>
      <w:marRight w:val="0"/>
      <w:marTop w:val="0"/>
      <w:marBottom w:val="0"/>
      <w:divBdr>
        <w:top w:val="none" w:sz="0" w:space="0" w:color="auto"/>
        <w:left w:val="none" w:sz="0" w:space="0" w:color="auto"/>
        <w:bottom w:val="none" w:sz="0" w:space="0" w:color="auto"/>
        <w:right w:val="none" w:sz="0" w:space="0" w:color="auto"/>
      </w:divBdr>
    </w:div>
    <w:div w:id="198674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Pretty</dc:creator>
  <cp:keywords/>
  <dc:description/>
  <cp:lastModifiedBy>Ed Pretty</cp:lastModifiedBy>
  <cp:revision>12</cp:revision>
  <dcterms:created xsi:type="dcterms:W3CDTF">2022-04-20T01:40:00Z</dcterms:created>
  <dcterms:modified xsi:type="dcterms:W3CDTF">2022-04-21T19:54:00Z</dcterms:modified>
</cp:coreProperties>
</file>